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4" w:rsidRDefault="00891104" w:rsidP="008E4FCE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</w:p>
    <w:p w:rsidR="001C467D" w:rsidRDefault="008E4FCE" w:rsidP="008E4FCE">
      <w:pPr>
        <w:jc w:val="center"/>
        <w:rPr>
          <w:b/>
          <w:bCs/>
          <w:sz w:val="36"/>
          <w:szCs w:val="36"/>
          <w:rtl/>
          <w:lang w:bidi="ar-EG"/>
        </w:rPr>
      </w:pPr>
      <w:r w:rsidRPr="008E4FCE">
        <w:rPr>
          <w:rFonts w:hint="cs"/>
          <w:b/>
          <w:bCs/>
          <w:sz w:val="36"/>
          <w:szCs w:val="36"/>
          <w:rtl/>
          <w:lang w:bidi="ar-EG"/>
        </w:rPr>
        <w:t>الشاعر عبد الرحمن بارود</w:t>
      </w:r>
    </w:p>
    <w:p w:rsidR="00891104" w:rsidRPr="008E4FCE" w:rsidRDefault="00891104" w:rsidP="008E4FCE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شاعر المقاومة</w:t>
      </w:r>
    </w:p>
    <w:p w:rsidR="008E4FCE" w:rsidRDefault="00891104" w:rsidP="00891104">
      <w:pPr>
        <w:jc w:val="center"/>
        <w:rPr>
          <w:rtl/>
          <w:lang w:bidi="ar-EG"/>
        </w:rPr>
      </w:pPr>
      <w:r>
        <w:rPr>
          <w:noProof/>
          <w:rtl/>
        </w:rPr>
        <w:drawing>
          <wp:inline distT="0" distB="0" distL="0" distR="0">
            <wp:extent cx="3025211" cy="2268908"/>
            <wp:effectExtent l="0" t="0" r="381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بد الرحمن بارود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08" cy="22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9A" w:rsidRDefault="0028699A" w:rsidP="008E4FCE">
      <w:pPr>
        <w:rPr>
          <w:rtl/>
          <w:lang w:bidi="ar-EG"/>
        </w:rPr>
      </w:pPr>
    </w:p>
    <w:p w:rsidR="008E4FCE" w:rsidRPr="008E4FCE" w:rsidRDefault="008E4FCE" w:rsidP="008E4FCE">
      <w:pPr>
        <w:rPr>
          <w:b/>
          <w:bCs/>
          <w:rtl/>
          <w:lang w:bidi="ar-EG"/>
        </w:rPr>
      </w:pPr>
      <w:r w:rsidRPr="008E4FCE">
        <w:rPr>
          <w:rFonts w:hint="cs"/>
          <w:b/>
          <w:bCs/>
          <w:rtl/>
        </w:rPr>
        <w:t xml:space="preserve">لشاعر الدكتور عبدالرحمن أحمد جبريل بارود ( </w:t>
      </w:r>
      <w:r w:rsidR="00891104" w:rsidRPr="008E4FCE">
        <w:rPr>
          <w:rFonts w:hint="cs"/>
          <w:b/>
          <w:bCs/>
          <w:rtl/>
        </w:rPr>
        <w:t>أبو حذيفة</w:t>
      </w:r>
      <w:r w:rsidRPr="008E4FCE">
        <w:rPr>
          <w:rFonts w:hint="cs"/>
          <w:b/>
          <w:bCs/>
          <w:rtl/>
        </w:rPr>
        <w:t xml:space="preserve"> ) من مواليد قرية بيت داراس (إ</w:t>
      </w:r>
      <w:r w:rsidRPr="008E4FCE">
        <w:rPr>
          <w:rFonts w:hint="cs"/>
          <w:b/>
          <w:bCs/>
          <w:lang w:bidi="ar-EG"/>
        </w:rPr>
        <w:t> </w:t>
      </w:r>
      <w:r w:rsidRPr="008E4FCE">
        <w:rPr>
          <w:rFonts w:hint="cs"/>
          <w:b/>
          <w:bCs/>
          <w:rtl/>
        </w:rPr>
        <w:t>حدى قرى اللواء الجنوبي - لواء غزة) عام 1937 م</w:t>
      </w:r>
    </w:p>
    <w:p w:rsidR="008E4FCE" w:rsidRPr="008E4FCE" w:rsidRDefault="008E4FCE" w:rsidP="008E4FCE">
      <w:pPr>
        <w:rPr>
          <w:b/>
          <w:bCs/>
          <w:lang w:bidi="ar-EG"/>
        </w:rPr>
      </w:pPr>
      <w:r w:rsidRPr="008E4FCE">
        <w:rPr>
          <w:b/>
          <w:bCs/>
          <w:lang w:bidi="ar-EG"/>
        </w:rPr>
        <w:t> </w:t>
      </w:r>
      <w:r w:rsidRPr="008E4FCE">
        <w:rPr>
          <w:rFonts w:hint="cs"/>
          <w:b/>
          <w:bCs/>
          <w:rtl/>
        </w:rPr>
        <w:t xml:space="preserve">هجّر من قريته عام 1948 م مع عائلته بعد أن احتلتها العصابات </w:t>
      </w:r>
      <w:r w:rsidR="00891104" w:rsidRPr="008E4FCE">
        <w:rPr>
          <w:rFonts w:hint="cs"/>
          <w:b/>
          <w:bCs/>
          <w:rtl/>
        </w:rPr>
        <w:t>الصهيونية</w:t>
      </w:r>
      <w:r w:rsidRPr="008E4FCE">
        <w:rPr>
          <w:rFonts w:hint="cs"/>
          <w:b/>
          <w:bCs/>
          <w:rtl/>
        </w:rPr>
        <w:t xml:space="preserve"> وكان عمره آنذاك 11 عاماً ، حيث استقروا في مخيم جباليا </w:t>
      </w:r>
      <w:r w:rsidR="00891104" w:rsidRPr="008E4FCE">
        <w:rPr>
          <w:rFonts w:hint="cs"/>
          <w:b/>
          <w:bCs/>
          <w:rtl/>
        </w:rPr>
        <w:t>للاجئين</w:t>
      </w:r>
      <w:r w:rsidRPr="008E4FCE">
        <w:rPr>
          <w:rFonts w:hint="cs"/>
          <w:b/>
          <w:bCs/>
          <w:rtl/>
        </w:rPr>
        <w:t xml:space="preserve"> .</w:t>
      </w:r>
      <w:r w:rsidRPr="008E4FCE">
        <w:rPr>
          <w:rFonts w:hint="cs"/>
          <w:b/>
          <w:bCs/>
          <w:lang w:bidi="ar-EG"/>
        </w:rPr>
        <w:t> </w:t>
      </w:r>
    </w:p>
    <w:p w:rsidR="008E4FCE" w:rsidRPr="008E4FCE" w:rsidRDefault="008E4FCE" w:rsidP="008E4FCE">
      <w:pPr>
        <w:rPr>
          <w:b/>
          <w:bCs/>
          <w:rtl/>
          <w:lang w:bidi="ar-EG"/>
        </w:rPr>
      </w:pPr>
      <w:r w:rsidRPr="008E4FCE">
        <w:rPr>
          <w:lang w:bidi="ar-EG"/>
        </w:rPr>
        <w:t>       </w:t>
      </w:r>
      <w:r w:rsidRPr="008E4FCE">
        <w:rPr>
          <w:rFonts w:hint="cs"/>
          <w:b/>
          <w:bCs/>
          <w:rtl/>
        </w:rPr>
        <w:t xml:space="preserve">نظم أول قصيدة له بعد الهجرة وكانت في أثناء الدراسة </w:t>
      </w:r>
      <w:r w:rsidR="00891104" w:rsidRPr="008E4FCE">
        <w:rPr>
          <w:rFonts w:hint="cs"/>
          <w:b/>
          <w:bCs/>
          <w:rtl/>
        </w:rPr>
        <w:t>الابتدائية</w:t>
      </w:r>
      <w:r w:rsidRPr="008E4FCE">
        <w:rPr>
          <w:rFonts w:hint="cs"/>
          <w:b/>
          <w:bCs/>
          <w:rtl/>
        </w:rPr>
        <w:t xml:space="preserve"> وتحدث فيها عن معركة بيت داراس .</w:t>
      </w:r>
      <w:r w:rsidRPr="008E4FCE">
        <w:rPr>
          <w:rFonts w:hint="cs"/>
          <w:b/>
          <w:bCs/>
          <w:lang w:bidi="ar-EG"/>
        </w:rPr>
        <w:t> </w:t>
      </w:r>
    </w:p>
    <w:p w:rsidR="008E4FCE" w:rsidRPr="008E4FCE" w:rsidRDefault="008E4FCE" w:rsidP="008E4FCE">
      <w:pPr>
        <w:rPr>
          <w:b/>
          <w:bCs/>
          <w:rtl/>
          <w:lang w:bidi="ar-EG"/>
        </w:rPr>
      </w:pPr>
      <w:r w:rsidRPr="008E4FCE">
        <w:rPr>
          <w:b/>
          <w:bCs/>
          <w:lang w:bidi="ar-EG"/>
        </w:rPr>
        <w:t>·</w:t>
      </w:r>
      <w:r w:rsidRPr="008E4FCE">
        <w:rPr>
          <w:lang w:bidi="ar-EG"/>
        </w:rPr>
        <w:t>   </w:t>
      </w:r>
      <w:r w:rsidRPr="008E4FCE">
        <w:rPr>
          <w:rFonts w:hint="cs"/>
          <w:b/>
          <w:bCs/>
          <w:rtl/>
        </w:rPr>
        <w:t xml:space="preserve">درس في قريته حتى الصف الخامس </w:t>
      </w:r>
      <w:r w:rsidR="00891104" w:rsidRPr="008E4FCE">
        <w:rPr>
          <w:rFonts w:hint="cs"/>
          <w:b/>
          <w:bCs/>
          <w:rtl/>
        </w:rPr>
        <w:t>الابتدائي</w:t>
      </w:r>
      <w:r w:rsidRPr="008E4FCE">
        <w:rPr>
          <w:rFonts w:hint="cs"/>
          <w:b/>
          <w:bCs/>
          <w:rtl/>
        </w:rPr>
        <w:t xml:space="preserve"> ، وأكملها حتى الثانوية العامة متنقلاً بين مدارس وكالة غوث اللاجئين ومدارس غزة وكان طيلة فترة دراسته من أوائل </w:t>
      </w:r>
      <w:r w:rsidR="00891104" w:rsidRPr="008E4FCE">
        <w:rPr>
          <w:rFonts w:hint="cs"/>
          <w:b/>
          <w:bCs/>
          <w:rtl/>
        </w:rPr>
        <w:t>الطلبة. </w:t>
      </w:r>
    </w:p>
    <w:p w:rsidR="008E4FCE" w:rsidRPr="008E4FCE" w:rsidRDefault="008E4FCE" w:rsidP="008E4FCE">
      <w:pPr>
        <w:rPr>
          <w:b/>
          <w:bCs/>
          <w:rtl/>
          <w:lang w:bidi="ar-EG"/>
        </w:rPr>
      </w:pPr>
      <w:r w:rsidRPr="008E4FCE">
        <w:rPr>
          <w:b/>
          <w:bCs/>
          <w:lang w:bidi="ar-EG"/>
        </w:rPr>
        <w:t>·</w:t>
      </w:r>
      <w:r w:rsidRPr="008E4FCE">
        <w:rPr>
          <w:lang w:bidi="ar-EG"/>
        </w:rPr>
        <w:t>   </w:t>
      </w:r>
      <w:r w:rsidRPr="008E4FCE">
        <w:rPr>
          <w:rFonts w:hint="cs"/>
          <w:b/>
          <w:bCs/>
          <w:rtl/>
        </w:rPr>
        <w:t>ابتعث للدراسة الجامعية من قبل وكالة الغوث ليكمل دراسته الجامعية في كلية الآداب في جامعة القاهرة وحصل منها على درجة الليسانس ، ومن ثم حصل على منحة من جامعة القاهرة ليحصل منها على الماجستير والدكتوراه بتقدير ممتاز مع مرتبة الشرف الأولى .</w:t>
      </w:r>
      <w:r w:rsidRPr="008E4FCE">
        <w:rPr>
          <w:rFonts w:hint="cs"/>
          <w:b/>
          <w:bCs/>
          <w:lang w:bidi="ar-EG"/>
        </w:rPr>
        <w:t> </w:t>
      </w:r>
    </w:p>
    <w:p w:rsidR="008E4FCE" w:rsidRPr="008E4FCE" w:rsidRDefault="008E4FCE" w:rsidP="008E4FCE">
      <w:pPr>
        <w:rPr>
          <w:b/>
          <w:bCs/>
          <w:lang w:bidi="ar-EG"/>
        </w:rPr>
      </w:pPr>
      <w:r w:rsidRPr="008E4FCE">
        <w:rPr>
          <w:b/>
          <w:bCs/>
          <w:lang w:bidi="ar-EG"/>
        </w:rPr>
        <w:t>·</w:t>
      </w:r>
      <w:r w:rsidRPr="008E4FCE">
        <w:rPr>
          <w:lang w:bidi="ar-EG"/>
        </w:rPr>
        <w:t>   </w:t>
      </w:r>
      <w:r w:rsidRPr="008E4FCE">
        <w:rPr>
          <w:rFonts w:hint="cs"/>
          <w:b/>
          <w:bCs/>
          <w:rtl/>
        </w:rPr>
        <w:t xml:space="preserve">انتقل بعدها للعمل في جامعة الملك عبدالعزيز بجدة بوظيفة أستاذ جامعي وقضى في الجامعة </w:t>
      </w:r>
      <w:r w:rsidR="00891104" w:rsidRPr="008E4FCE">
        <w:rPr>
          <w:rFonts w:hint="cs"/>
          <w:b/>
          <w:bCs/>
          <w:rtl/>
        </w:rPr>
        <w:t>ما بقارب</w:t>
      </w:r>
      <w:r w:rsidRPr="008E4FCE">
        <w:rPr>
          <w:rFonts w:hint="cs"/>
          <w:b/>
          <w:bCs/>
          <w:rtl/>
        </w:rPr>
        <w:t xml:space="preserve"> الثلاثين عاماً منقلاً بين أقسام اللغة العربية والدراسات الإسلامية حيث تخرج على يديه الكثير من الطلاب والطالبات وكان له الكثير من المشاركات الأكاديمية والبحثية في هذه </w:t>
      </w:r>
      <w:r w:rsidR="00891104" w:rsidRPr="008E4FCE">
        <w:rPr>
          <w:rFonts w:hint="cs"/>
          <w:b/>
          <w:bCs/>
          <w:rtl/>
        </w:rPr>
        <w:t>الفترة. </w:t>
      </w:r>
    </w:p>
    <w:p w:rsidR="008E4FCE" w:rsidRPr="008E4FCE" w:rsidRDefault="008E4FCE" w:rsidP="008E4FCE">
      <w:pPr>
        <w:rPr>
          <w:b/>
          <w:bCs/>
          <w:lang w:bidi="ar-EG"/>
        </w:rPr>
      </w:pPr>
      <w:r w:rsidRPr="008E4FCE">
        <w:rPr>
          <w:b/>
          <w:bCs/>
          <w:lang w:bidi="ar-EG"/>
        </w:rPr>
        <w:t>·</w:t>
      </w:r>
      <w:r w:rsidRPr="008E4FCE">
        <w:rPr>
          <w:lang w:bidi="ar-EG"/>
        </w:rPr>
        <w:t>   </w:t>
      </w:r>
      <w:r w:rsidRPr="008E4FCE">
        <w:rPr>
          <w:rFonts w:hint="cs"/>
          <w:b/>
          <w:bCs/>
          <w:rtl/>
        </w:rPr>
        <w:t>تفرغ بعد ذلك للعمل العام حيث يقضي أغلب وقته في الكتابة وتأليف الشعر وله دور واضح وبارز ومؤثر في أوساط الجالية الفلسطينية في السعودية عموماً وفي جدة خصوصاً .</w:t>
      </w:r>
      <w:r w:rsidRPr="008E4FCE">
        <w:rPr>
          <w:rFonts w:hint="cs"/>
          <w:b/>
          <w:bCs/>
          <w:lang w:bidi="ar-EG"/>
        </w:rPr>
        <w:t> </w:t>
      </w:r>
    </w:p>
    <w:p w:rsidR="008E4FCE" w:rsidRDefault="008E4FCE" w:rsidP="000D50E2">
      <w:pPr>
        <w:rPr>
          <w:rFonts w:hint="cs"/>
          <w:b/>
          <w:bCs/>
          <w:rtl/>
          <w:lang w:bidi="ar-EG"/>
        </w:rPr>
      </w:pPr>
      <w:r w:rsidRPr="008E4FCE">
        <w:rPr>
          <w:b/>
          <w:bCs/>
          <w:lang w:bidi="ar-EG"/>
        </w:rPr>
        <w:t>·</w:t>
      </w:r>
      <w:r w:rsidRPr="008E4FCE">
        <w:rPr>
          <w:lang w:bidi="ar-EG"/>
        </w:rPr>
        <w:t>      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rtl/>
        </w:rPr>
        <w:t>ارود وجماعة الإخوان</w:t>
      </w:r>
      <w:r w:rsidRPr="000D50E2">
        <w:rPr>
          <w:b/>
          <w:bCs/>
          <w:lang w:bidi="ar-EG"/>
        </w:rPr>
        <w:t>: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rtl/>
        </w:rPr>
        <w:t>يعتبر الدكتور عبد الرحمن بارود أحد مؤسسي دعوة الإخوان المسلمين بفلسطين؛ حيث تعرَّف على الدعوة أثناء دراسته في القاهرة، وبعد عودته إلى بلاده عمل على نشر هذه الدعوة</w:t>
      </w:r>
      <w:r w:rsidRPr="000D50E2">
        <w:rPr>
          <w:b/>
          <w:bCs/>
          <w:lang w:bidi="ar-EG"/>
        </w:rPr>
        <w:t>.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lang w:bidi="ar-EG"/>
        </w:rPr>
        <w:lastRenderedPageBreak/>
        <w:t> 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rtl/>
        </w:rPr>
        <w:t>وقد تمَّ اعتقال بارود في محنة 1965م خلال إعداده رسالة الدكتوراه، وحكم عليه بالسجن لمدة سبع سنوات، بتهمة جمع تبرعات لمساعدة عوائل الإخوان المسلمين، ولنشاطه البارز في صفوف الإخوان</w:t>
      </w:r>
      <w:r w:rsidRPr="000D50E2">
        <w:rPr>
          <w:b/>
          <w:bCs/>
          <w:lang w:bidi="ar-EG"/>
        </w:rPr>
        <w:t>.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lang w:bidi="ar-EG"/>
        </w:rPr>
        <w:t> </w:t>
      </w:r>
    </w:p>
    <w:p w:rsidR="000D50E2" w:rsidRPr="000D50E2" w:rsidRDefault="000D50E2" w:rsidP="000D50E2">
      <w:pPr>
        <w:rPr>
          <w:b/>
          <w:bCs/>
          <w:lang w:bidi="ar-EG"/>
        </w:rPr>
      </w:pPr>
      <w:r w:rsidRPr="000D50E2">
        <w:rPr>
          <w:b/>
          <w:bCs/>
          <w:rtl/>
        </w:rPr>
        <w:t>وتزوَّج بعد خروجه من المعتقل بالسيدة نادية عبد المجيد عبد السميع أخت الأستاذ أحمد عبد المجيد عبد السميع أحد قادة تنظيم 1965</w:t>
      </w:r>
    </w:p>
    <w:p w:rsidR="000D50E2" w:rsidRPr="000D50E2" w:rsidRDefault="000D50E2" w:rsidP="000D50E2">
      <w:pPr>
        <w:rPr>
          <w:b/>
          <w:bCs/>
          <w:lang w:bidi="ar-EG"/>
        </w:rPr>
      </w:pPr>
      <w:bookmarkStart w:id="0" w:name="_GoBack"/>
      <w:bookmarkEnd w:id="0"/>
    </w:p>
    <w:p w:rsidR="008E4FCE" w:rsidRPr="008E4FCE" w:rsidRDefault="008E4FCE" w:rsidP="008E4FCE">
      <w:pPr>
        <w:rPr>
          <w:lang w:bidi="ar-EG"/>
        </w:rPr>
      </w:pPr>
    </w:p>
    <w:sectPr w:rsidR="008E4FCE" w:rsidRPr="008E4FCE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E"/>
    <w:rsid w:val="000C2BF7"/>
    <w:rsid w:val="000D50E2"/>
    <w:rsid w:val="000E409F"/>
    <w:rsid w:val="001C467D"/>
    <w:rsid w:val="0028699A"/>
    <w:rsid w:val="004C7D47"/>
    <w:rsid w:val="007077E0"/>
    <w:rsid w:val="00891104"/>
    <w:rsid w:val="008E05A9"/>
    <w:rsid w:val="008E4FCE"/>
    <w:rsid w:val="00C66007"/>
    <w:rsid w:val="00CE28C8"/>
    <w:rsid w:val="00D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6</cp:revision>
  <dcterms:created xsi:type="dcterms:W3CDTF">2012-03-27T15:41:00Z</dcterms:created>
  <dcterms:modified xsi:type="dcterms:W3CDTF">2012-04-16T14:42:00Z</dcterms:modified>
</cp:coreProperties>
</file>