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EE" w:rsidRPr="002431EE" w:rsidRDefault="002431EE" w:rsidP="002431EE">
      <w:pPr>
        <w:pBdr>
          <w:bottom w:val="dotted" w:sz="6" w:space="9" w:color="CBCBCB"/>
        </w:pBdr>
        <w:shd w:val="clear" w:color="auto" w:fill="FFFFFF"/>
        <w:spacing w:before="75" w:after="210" w:line="615" w:lineRule="atLeast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</w:rPr>
      </w:pPr>
      <w:r w:rsidRPr="002431EE">
        <w:rPr>
          <w:rFonts w:ascii="Tahoma" w:eastAsia="Times New Roman" w:hAnsi="Tahoma" w:cs="Tahoma"/>
          <w:color w:val="000000"/>
          <w:kern w:val="36"/>
          <w:sz w:val="39"/>
          <w:szCs w:val="39"/>
          <w:rtl/>
        </w:rPr>
        <w:t>تق</w:t>
      </w:r>
      <w:r>
        <w:rPr>
          <w:rFonts w:ascii="Tahoma" w:eastAsia="Times New Roman" w:hAnsi="Tahoma" w:cs="Tahoma" w:hint="cs"/>
          <w:color w:val="000000"/>
          <w:kern w:val="36"/>
          <w:sz w:val="39"/>
          <w:szCs w:val="39"/>
          <w:rtl/>
        </w:rPr>
        <w:t>ر</w:t>
      </w:r>
      <w:r w:rsidRPr="002431EE">
        <w:rPr>
          <w:rFonts w:ascii="Tahoma" w:eastAsia="Times New Roman" w:hAnsi="Tahoma" w:cs="Tahoma"/>
          <w:color w:val="000000"/>
          <w:kern w:val="36"/>
          <w:sz w:val="39"/>
          <w:szCs w:val="39"/>
          <w:rtl/>
        </w:rPr>
        <w:t xml:space="preserve">ير استراتيجي إسرائيلي يكشف القلق على نظام </w:t>
      </w:r>
      <w:proofErr w:type="spellStart"/>
      <w:r w:rsidRPr="002431EE">
        <w:rPr>
          <w:rFonts w:ascii="Tahoma" w:eastAsia="Times New Roman" w:hAnsi="Tahoma" w:cs="Tahoma"/>
          <w:color w:val="000000"/>
          <w:kern w:val="36"/>
          <w:sz w:val="39"/>
          <w:szCs w:val="39"/>
          <w:rtl/>
        </w:rPr>
        <w:t>السيسي</w:t>
      </w:r>
      <w:proofErr w:type="spellEnd"/>
    </w:p>
    <w:p w:rsidR="007C355B" w:rsidRPr="002431EE" w:rsidRDefault="007C355B">
      <w:pPr>
        <w:rPr>
          <w:rFonts w:hint="cs"/>
          <w:rtl/>
          <w:lang w:bidi="ar-EG"/>
        </w:rPr>
      </w:pPr>
    </w:p>
    <w:p w:rsidR="002431EE" w:rsidRDefault="002431EE">
      <w:pPr>
        <w:rPr>
          <w:rFonts w:hint="cs"/>
          <w:rtl/>
          <w:lang w:bidi="ar-EG"/>
        </w:rPr>
      </w:pPr>
    </w:p>
    <w:p w:rsidR="002431EE" w:rsidRPr="002431EE" w:rsidRDefault="002431EE" w:rsidP="002431EE">
      <w:pPr>
        <w:shd w:val="clear" w:color="auto" w:fill="FFFFFF"/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حذر التقدير الاستراتيجي الإسرائيلي للعام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2017،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من تداعيات التحديات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"الجمة"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التي يتعرض لها نظام عبد الفتاح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في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مصر،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والتي تهدد استقراره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وأشار التقدير الذي صدر عن "مركز أبحاث الأمن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القومي"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في نهاية مؤتمره السنوي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اليوم،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وترجمته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"</w:t>
      </w:r>
      <w:proofErr w:type="spellStart"/>
      <w:r w:rsidRPr="002431EE">
        <w:rPr>
          <w:rFonts w:ascii="Times New Roman" w:eastAsia="Times New Roman" w:hAnsi="Times New Roman" w:cs="Times New Roman"/>
          <w:b/>
          <w:bCs/>
          <w:color w:val="4F81BD"/>
          <w:sz w:val="26"/>
          <w:rtl/>
        </w:rPr>
        <w:t>عربي21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"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إلى أن إسرائيل ستتأثر سلبا في حال تم تهديد استقرار نظام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بسبب "العوائد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الاستراتيجية"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التي تجنيها من العلاقة معه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وأشار التقدير إلى أن أكثر ما يدعو للقلق على استقرار نظام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أن "يحدث انقسام داخل قيادة الجيش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والنظام"؛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مضيفا أنه من غير المستبعد أن تسارع مراكز النفوذ في الجيش والنظام إلى تحميل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المسؤولية عن الفشل الاقتصادي والأمني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ونوه التقدير إلى أن نظام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يستفيد حاليا بشكل أساسي من دعم الجيش الذي يمثل "مصدر القوة الرئيس في النظام السياسي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المصري"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منذ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عقود،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مستدركا بأن هناك مؤشرات على وجود "تصدعات داخل قيادة الجيش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".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وأوضح التقدير أن المساعدات المالية التي تقدمها الدول الخليجية تلعب حاليا الدور الحاسم في بقاء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النظام،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على اعتبار أنها "تقلص فرص الانهيار الشامل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والكامل"،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محذرا من أن المس بهذه المساعدات سيعجل في بروز مظاهر عدم استقرار النظام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وأشار التقدير إلى تعاظم مظاهر الاحتجاج على نظام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حتى في أوساط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مؤيديه،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بسبب انتهاجه "القمع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الأمني"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كوسيلة للتعاطي مع معارضيه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وأعاد التقدير للأذهان حقيقة أن نظام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هو "أوثق حلفاء إسرائيل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الإقليميين"،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منوها إلى أن التعاون الاستراتيجي والتنسيق الأمني بين مصر وإسرائيل بلغ في عهده "حدودا غير مسبوقة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".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وأشار التقدير إلى أن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يتذكر دائما أن إسرائيل "أسدت له معروفا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بقيامها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بجهود كبيرة لدى إدارة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أوباما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لمنع وقف المساعدات الأمريكية عنه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".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وأضاف التقدير أن العلاقات الإسرائيلية المصرية في عهد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تجاوزت "بمراحل طابع العلاقات التي كانت سائدة في عهد الرئيس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مبارك"،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مشيرا إلى أن </w:t>
      </w:r>
      <w:proofErr w:type="spellStart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>السيسي</w:t>
      </w:r>
      <w:proofErr w:type="spellEnd"/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  <w:rtl/>
        </w:rPr>
        <w:t xml:space="preserve"> يحرص على ترك "مسحة شخصية لتأكيد حرصه على العلاقة مع إسرائيل</w:t>
      </w:r>
      <w:r w:rsidRPr="002431EE">
        <w:rPr>
          <w:rFonts w:ascii="Times New Roman" w:eastAsia="Times New Roman" w:hAnsi="Times New Roman" w:cs="Times New Roman"/>
          <w:color w:val="333333"/>
          <w:sz w:val="26"/>
          <w:szCs w:val="26"/>
        </w:rPr>
        <w:t>".</w:t>
      </w:r>
    </w:p>
    <w:p w:rsidR="002431EE" w:rsidRPr="002431EE" w:rsidRDefault="002431EE" w:rsidP="002431EE">
      <w:pPr>
        <w:shd w:val="clear" w:color="auto" w:fill="FFFFFF"/>
        <w:bidi w:val="0"/>
        <w:spacing w:after="150" w:line="300" w:lineRule="atLeast"/>
        <w:rPr>
          <w:rFonts w:ascii="helvetica-reg" w:eastAsia="Times New Roman" w:hAnsi="helvetica-reg" w:cs="Times New Roman"/>
          <w:color w:val="333333"/>
          <w:sz w:val="21"/>
          <w:szCs w:val="21"/>
        </w:rPr>
      </w:pPr>
      <w:r>
        <w:rPr>
          <w:rFonts w:ascii="helvetica-reg" w:eastAsia="Times New Roman" w:hAnsi="helvetica-reg" w:cs="Times New Roman"/>
          <w:noProof/>
          <w:color w:val="333333"/>
          <w:sz w:val="21"/>
          <w:szCs w:val="21"/>
        </w:rPr>
        <w:drawing>
          <wp:inline distT="0" distB="0" distL="0" distR="0">
            <wp:extent cx="304800" cy="295275"/>
            <wp:effectExtent l="19050" t="0" r="0" b="0"/>
            <wp:docPr id="1" name="صورة 1" descr="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EE" w:rsidRDefault="002431EE">
      <w:pPr>
        <w:rPr>
          <w:rFonts w:hint="cs"/>
          <w:lang w:bidi="ar-EG"/>
        </w:rPr>
      </w:pPr>
    </w:p>
    <w:sectPr w:rsidR="002431E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31EE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246"/>
    <w:rsid w:val="000616E2"/>
    <w:rsid w:val="00062914"/>
    <w:rsid w:val="00065377"/>
    <w:rsid w:val="00066980"/>
    <w:rsid w:val="00066E43"/>
    <w:rsid w:val="00067330"/>
    <w:rsid w:val="000673D8"/>
    <w:rsid w:val="0006745E"/>
    <w:rsid w:val="00067730"/>
    <w:rsid w:val="00071CD0"/>
    <w:rsid w:val="00071ED3"/>
    <w:rsid w:val="00074735"/>
    <w:rsid w:val="0007527E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02DF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3323"/>
    <w:rsid w:val="001D34DC"/>
    <w:rsid w:val="001D59C2"/>
    <w:rsid w:val="001D64DA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21587"/>
    <w:rsid w:val="00221D0E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1EE"/>
    <w:rsid w:val="00243AAA"/>
    <w:rsid w:val="002440D6"/>
    <w:rsid w:val="002444E8"/>
    <w:rsid w:val="0025089A"/>
    <w:rsid w:val="0025207D"/>
    <w:rsid w:val="002521A0"/>
    <w:rsid w:val="00253443"/>
    <w:rsid w:val="00254112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344"/>
    <w:rsid w:val="00286F32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23AF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254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A6CA6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246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31E4"/>
    <w:rsid w:val="00F24455"/>
    <w:rsid w:val="00F248CF"/>
    <w:rsid w:val="00F24D72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2431E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31E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431EE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431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14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DFDFDF"/>
            <w:right w:val="none" w:sz="0" w:space="0" w:color="auto"/>
          </w:divBdr>
          <w:divsChild>
            <w:div w:id="1144155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2017-01-30T17:20:00Z</dcterms:created>
  <dcterms:modified xsi:type="dcterms:W3CDTF">2017-01-30T17:21:00Z</dcterms:modified>
</cp:coreProperties>
</file>