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9C" w:rsidRDefault="00096C9C" w:rsidP="00096C9C">
      <w:pPr>
        <w:jc w:val="center"/>
        <w:rPr>
          <w:rFonts w:hint="cs"/>
          <w:sz w:val="52"/>
          <w:szCs w:val="52"/>
          <w:rtl/>
          <w:lang w:bidi="ar-EG"/>
        </w:rPr>
      </w:pPr>
    </w:p>
    <w:p w:rsidR="007C355B" w:rsidRPr="006F2C22" w:rsidRDefault="00485CAA" w:rsidP="00096C9C">
      <w:pPr>
        <w:jc w:val="center"/>
        <w:rPr>
          <w:b/>
          <w:bCs/>
          <w:color w:val="FF0000"/>
          <w:sz w:val="52"/>
          <w:szCs w:val="52"/>
          <w:rtl/>
          <w:lang w:bidi="ar-EG"/>
        </w:rPr>
      </w:pPr>
      <w:r w:rsidRPr="006F2C22">
        <w:rPr>
          <w:rFonts w:hint="cs"/>
          <w:b/>
          <w:bCs/>
          <w:color w:val="FF0000"/>
          <w:sz w:val="52"/>
          <w:szCs w:val="52"/>
          <w:rtl/>
          <w:lang w:bidi="ar-EG"/>
        </w:rPr>
        <w:t>سيرلانكا " سيلان "</w:t>
      </w:r>
    </w:p>
    <w:p w:rsidR="00096C9C" w:rsidRPr="00096C9C" w:rsidRDefault="006F2C22" w:rsidP="00096C9C">
      <w:pPr>
        <w:jc w:val="center"/>
        <w:rPr>
          <w:sz w:val="52"/>
          <w:szCs w:val="52"/>
          <w:rtl/>
          <w:lang w:bidi="ar-EG"/>
        </w:rPr>
      </w:pPr>
      <w:r>
        <w:rPr>
          <w:rFonts w:hint="cs"/>
          <w:noProof/>
          <w:sz w:val="52"/>
          <w:szCs w:val="52"/>
          <w:rtl/>
        </w:rPr>
        <w:drawing>
          <wp:inline distT="0" distB="0" distL="0" distR="0">
            <wp:extent cx="4436464" cy="3076575"/>
            <wp:effectExtent l="19050" t="0" r="2186" b="0"/>
            <wp:docPr id="1" name="صورة 0" descr="خريطة-سريلانك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ريطة-سريلانكا.jpg"/>
                    <pic:cNvPicPr/>
                  </pic:nvPicPr>
                  <pic:blipFill>
                    <a:blip r:embed="rId4" cstate="print"/>
                    <a:stretch>
                      <a:fillRect/>
                    </a:stretch>
                  </pic:blipFill>
                  <pic:spPr>
                    <a:xfrm>
                      <a:off x="0" y="0"/>
                      <a:ext cx="4436464" cy="3076575"/>
                    </a:xfrm>
                    <a:prstGeom prst="rect">
                      <a:avLst/>
                    </a:prstGeom>
                  </pic:spPr>
                </pic:pic>
              </a:graphicData>
            </a:graphic>
          </wp:inline>
        </w:drawing>
      </w:r>
    </w:p>
    <w:p w:rsidR="00485CAA" w:rsidRPr="00096C9C" w:rsidRDefault="00485CAA">
      <w:pPr>
        <w:rPr>
          <w:b/>
          <w:bCs/>
          <w:sz w:val="32"/>
          <w:szCs w:val="32"/>
          <w:rtl/>
          <w:lang w:bidi="ar-EG"/>
        </w:rPr>
      </w:pPr>
      <w:r w:rsidRPr="00096C9C">
        <w:rPr>
          <w:rFonts w:hint="cs"/>
          <w:b/>
          <w:bCs/>
          <w:sz w:val="32"/>
          <w:szCs w:val="32"/>
          <w:rtl/>
          <w:lang w:bidi="ar-EG"/>
        </w:rPr>
        <w:t xml:space="preserve">سيلان جزيرة تقع جنوب </w:t>
      </w:r>
      <w:r w:rsidR="00096C9C" w:rsidRPr="00096C9C">
        <w:rPr>
          <w:rFonts w:hint="cs"/>
          <w:b/>
          <w:bCs/>
          <w:sz w:val="32"/>
          <w:szCs w:val="32"/>
          <w:rtl/>
          <w:lang w:bidi="ar-EG"/>
        </w:rPr>
        <w:t>الهند</w:t>
      </w:r>
      <w:r w:rsidRPr="00096C9C">
        <w:rPr>
          <w:rFonts w:hint="cs"/>
          <w:b/>
          <w:bCs/>
          <w:sz w:val="32"/>
          <w:szCs w:val="32"/>
          <w:rtl/>
          <w:lang w:bidi="ar-EG"/>
        </w:rPr>
        <w:t xml:space="preserve"> وتعرف باسم سيرلانكا وتبلغ مساحتها 65,361 كم مربع </w:t>
      </w:r>
    </w:p>
    <w:p w:rsidR="00485CAA" w:rsidRPr="00096C9C" w:rsidRDefault="00485CAA">
      <w:pPr>
        <w:rPr>
          <w:b/>
          <w:bCs/>
          <w:sz w:val="32"/>
          <w:szCs w:val="32"/>
          <w:rtl/>
          <w:lang w:bidi="ar-EG"/>
        </w:rPr>
      </w:pPr>
      <w:r w:rsidRPr="00096C9C">
        <w:rPr>
          <w:rFonts w:hint="cs"/>
          <w:b/>
          <w:bCs/>
          <w:sz w:val="32"/>
          <w:szCs w:val="32"/>
          <w:rtl/>
          <w:lang w:bidi="ar-EG"/>
        </w:rPr>
        <w:t>وصل المسلمون الى سيلان عن طريق التجارة من جنوب الجزيرة العربية ومن الهند ومن الملايو لذا فقد تكاثروا على السواحل الشمالية والغربية مثل مقاطعة " منار "حيث جاءها التجار من جنوب الجزيرة العربية والهند وتبلغ نسبة المسلمين 45 % وعلى السواحل الشرقية  مقاطعة ترينكو 40 % ومقاطعة امبارى 50 % ويزيد عدد المسلمين فى سيلان مليون نسمة من اصل 13 مليون</w:t>
      </w:r>
    </w:p>
    <w:p w:rsidR="00485CAA" w:rsidRPr="00096C9C" w:rsidRDefault="00485CAA">
      <w:pPr>
        <w:rPr>
          <w:b/>
          <w:bCs/>
          <w:sz w:val="32"/>
          <w:szCs w:val="32"/>
          <w:rtl/>
          <w:lang w:bidi="ar-EG"/>
        </w:rPr>
      </w:pPr>
      <w:r w:rsidRPr="00096C9C">
        <w:rPr>
          <w:rFonts w:hint="cs"/>
          <w:b/>
          <w:bCs/>
          <w:sz w:val="32"/>
          <w:szCs w:val="32"/>
          <w:rtl/>
          <w:lang w:bidi="ar-EG"/>
        </w:rPr>
        <w:t xml:space="preserve">ومعظم المسلمين يطلق عليهم اسم ( الموروز ) واكثرهم يعملون فى الزراعة </w:t>
      </w:r>
    </w:p>
    <w:p w:rsidR="006F2C22" w:rsidRPr="00096C9C" w:rsidRDefault="00096C9C" w:rsidP="006F2C22">
      <w:pPr>
        <w:rPr>
          <w:b/>
          <w:bCs/>
          <w:sz w:val="32"/>
          <w:szCs w:val="32"/>
          <w:rtl/>
          <w:lang w:bidi="ar-EG"/>
        </w:rPr>
      </w:pPr>
      <w:r w:rsidRPr="00096C9C">
        <w:rPr>
          <w:rFonts w:hint="cs"/>
          <w:b/>
          <w:bCs/>
          <w:sz w:val="32"/>
          <w:szCs w:val="32"/>
          <w:rtl/>
          <w:lang w:bidi="ar-EG"/>
        </w:rPr>
        <w:t>وجاء المسلمون الى سيلان فى القرنين الحادى عشر والثانى عشر ومعظمهم من اندونيسيا والملايو جاءوا كجنود اثناء الصراع الاستعمارى كما نزح اليها بعض الملايويين اثناء حكم الهولنديين لها ويقيم فى البلاد جماعة من مسلمى الهند وهم من رجال الاعمال والتجارة الواسعة</w:t>
      </w:r>
      <w:r>
        <w:rPr>
          <w:rFonts w:hint="cs"/>
          <w:b/>
          <w:bCs/>
          <w:sz w:val="32"/>
          <w:szCs w:val="32"/>
          <w:rtl/>
          <w:lang w:bidi="ar-EG"/>
        </w:rPr>
        <w:t xml:space="preserve"> </w:t>
      </w:r>
      <w:r w:rsidRPr="00096C9C">
        <w:rPr>
          <w:rFonts w:hint="cs"/>
          <w:b/>
          <w:bCs/>
          <w:sz w:val="32"/>
          <w:szCs w:val="32"/>
          <w:rtl/>
          <w:lang w:bidi="ar-EG"/>
        </w:rPr>
        <w:t xml:space="preserve">وللمسلمين نحو 1400 مسجد و400 مدرسه لتحفيظ القرآن و598 مدرسة و25 كلية تدرس اللغة العربية وتدار المدارس الابتدائية الاسلامية من قبل منظمات اسلامية وعلى نفقتها الخاصة ومن اشهر هذه </w:t>
      </w:r>
      <w:r w:rsidR="006F2C22">
        <w:rPr>
          <w:rFonts w:hint="cs"/>
          <w:b/>
          <w:bCs/>
          <w:sz w:val="32"/>
          <w:szCs w:val="32"/>
          <w:rtl/>
          <w:lang w:bidi="ar-EG"/>
        </w:rPr>
        <w:t>المنظمات :</w:t>
      </w:r>
    </w:p>
    <w:p w:rsidR="00096C9C" w:rsidRPr="00096C9C" w:rsidRDefault="00096C9C">
      <w:pPr>
        <w:rPr>
          <w:b/>
          <w:bCs/>
          <w:sz w:val="32"/>
          <w:szCs w:val="32"/>
          <w:rtl/>
          <w:lang w:bidi="ar-EG"/>
        </w:rPr>
      </w:pPr>
      <w:r w:rsidRPr="00096C9C">
        <w:rPr>
          <w:rFonts w:hint="cs"/>
          <w:b/>
          <w:bCs/>
          <w:sz w:val="32"/>
          <w:szCs w:val="32"/>
          <w:rtl/>
          <w:lang w:bidi="ar-EG"/>
        </w:rPr>
        <w:lastRenderedPageBreak/>
        <w:t>الجمعية التعليمية</w:t>
      </w:r>
    </w:p>
    <w:p w:rsidR="00096C9C" w:rsidRPr="00096C9C" w:rsidRDefault="00096C9C">
      <w:pPr>
        <w:rPr>
          <w:b/>
          <w:bCs/>
          <w:sz w:val="32"/>
          <w:szCs w:val="32"/>
          <w:rtl/>
          <w:lang w:bidi="ar-EG"/>
        </w:rPr>
      </w:pPr>
      <w:r w:rsidRPr="00096C9C">
        <w:rPr>
          <w:rFonts w:hint="cs"/>
          <w:b/>
          <w:bCs/>
          <w:sz w:val="32"/>
          <w:szCs w:val="32"/>
          <w:rtl/>
          <w:lang w:bidi="ar-EG"/>
        </w:rPr>
        <w:t>الجماعة الاسلامية</w:t>
      </w:r>
    </w:p>
    <w:p w:rsidR="00096C9C" w:rsidRPr="00096C9C" w:rsidRDefault="00096C9C">
      <w:pPr>
        <w:rPr>
          <w:b/>
          <w:bCs/>
          <w:sz w:val="32"/>
          <w:szCs w:val="32"/>
          <w:rtl/>
          <w:lang w:bidi="ar-EG"/>
        </w:rPr>
      </w:pPr>
      <w:r w:rsidRPr="00096C9C">
        <w:rPr>
          <w:rFonts w:hint="cs"/>
          <w:b/>
          <w:bCs/>
          <w:sz w:val="32"/>
          <w:szCs w:val="32"/>
          <w:rtl/>
          <w:lang w:bidi="ar-EG"/>
        </w:rPr>
        <w:t>جماعة انصار السنة</w:t>
      </w:r>
    </w:p>
    <w:p w:rsidR="00096C9C" w:rsidRPr="00096C9C" w:rsidRDefault="00096C9C">
      <w:pPr>
        <w:rPr>
          <w:b/>
          <w:bCs/>
          <w:sz w:val="32"/>
          <w:szCs w:val="32"/>
          <w:rtl/>
          <w:lang w:bidi="ar-EG"/>
        </w:rPr>
      </w:pPr>
      <w:r w:rsidRPr="00096C9C">
        <w:rPr>
          <w:rFonts w:hint="cs"/>
          <w:b/>
          <w:bCs/>
          <w:sz w:val="32"/>
          <w:szCs w:val="32"/>
          <w:rtl/>
          <w:lang w:bidi="ar-EG"/>
        </w:rPr>
        <w:t>جماعة التبليغ</w:t>
      </w:r>
    </w:p>
    <w:p w:rsidR="00096C9C" w:rsidRPr="00096C9C" w:rsidRDefault="00096C9C">
      <w:pPr>
        <w:rPr>
          <w:b/>
          <w:bCs/>
          <w:sz w:val="32"/>
          <w:szCs w:val="32"/>
          <w:rtl/>
          <w:lang w:bidi="ar-EG"/>
        </w:rPr>
      </w:pPr>
      <w:r w:rsidRPr="00096C9C">
        <w:rPr>
          <w:rFonts w:hint="cs"/>
          <w:b/>
          <w:bCs/>
          <w:sz w:val="32"/>
          <w:szCs w:val="32"/>
          <w:rtl/>
          <w:lang w:bidi="ar-EG"/>
        </w:rPr>
        <w:t>هيئة الشبان المسلمين</w:t>
      </w:r>
    </w:p>
    <w:p w:rsidR="00096C9C" w:rsidRPr="00096C9C" w:rsidRDefault="00096C9C">
      <w:pPr>
        <w:rPr>
          <w:b/>
          <w:bCs/>
          <w:sz w:val="32"/>
          <w:szCs w:val="32"/>
          <w:rtl/>
          <w:lang w:bidi="ar-EG"/>
        </w:rPr>
      </w:pPr>
      <w:r w:rsidRPr="00096C9C">
        <w:rPr>
          <w:rFonts w:hint="cs"/>
          <w:b/>
          <w:bCs/>
          <w:sz w:val="32"/>
          <w:szCs w:val="32"/>
          <w:rtl/>
          <w:lang w:bidi="ar-EG"/>
        </w:rPr>
        <w:t xml:space="preserve">جبهة اتحاد المسلمين </w:t>
      </w:r>
    </w:p>
    <w:p w:rsidR="00096C9C" w:rsidRPr="00096C9C" w:rsidRDefault="00096C9C">
      <w:pPr>
        <w:rPr>
          <w:b/>
          <w:bCs/>
          <w:sz w:val="32"/>
          <w:szCs w:val="32"/>
          <w:rtl/>
          <w:lang w:bidi="ar-EG"/>
        </w:rPr>
      </w:pPr>
      <w:r w:rsidRPr="00096C9C">
        <w:rPr>
          <w:rFonts w:hint="cs"/>
          <w:b/>
          <w:bCs/>
          <w:sz w:val="32"/>
          <w:szCs w:val="32"/>
          <w:rtl/>
          <w:lang w:bidi="ar-EG"/>
        </w:rPr>
        <w:t>ويوجد مكتب لمنظمة التحرير الفلسطينى</w:t>
      </w:r>
    </w:p>
    <w:p w:rsidR="00096C9C" w:rsidRPr="00096C9C" w:rsidRDefault="00096C9C">
      <w:pPr>
        <w:rPr>
          <w:b/>
          <w:bCs/>
          <w:sz w:val="32"/>
          <w:szCs w:val="32"/>
          <w:rtl/>
          <w:lang w:bidi="ar-EG"/>
        </w:rPr>
      </w:pPr>
      <w:r w:rsidRPr="00096C9C">
        <w:rPr>
          <w:rFonts w:hint="cs"/>
          <w:b/>
          <w:bCs/>
          <w:sz w:val="32"/>
          <w:szCs w:val="32"/>
          <w:rtl/>
          <w:lang w:bidi="ar-EG"/>
        </w:rPr>
        <w:t>دائرة الاوقاف الاسلامية</w:t>
      </w:r>
    </w:p>
    <w:p w:rsidR="00096C9C" w:rsidRPr="00096C9C" w:rsidRDefault="00096C9C">
      <w:pPr>
        <w:rPr>
          <w:b/>
          <w:bCs/>
          <w:sz w:val="32"/>
          <w:szCs w:val="32"/>
          <w:rtl/>
          <w:lang w:bidi="ar-EG"/>
        </w:rPr>
      </w:pPr>
      <w:r w:rsidRPr="00096C9C">
        <w:rPr>
          <w:rFonts w:hint="cs"/>
          <w:b/>
          <w:bCs/>
          <w:sz w:val="32"/>
          <w:szCs w:val="32"/>
          <w:rtl/>
          <w:lang w:bidi="ar-EG"/>
        </w:rPr>
        <w:t xml:space="preserve">كلية الزهراء فى العاصمة كولومبو </w:t>
      </w:r>
    </w:p>
    <w:p w:rsidR="00096C9C" w:rsidRPr="00096C9C" w:rsidRDefault="00096C9C">
      <w:pPr>
        <w:rPr>
          <w:b/>
          <w:bCs/>
          <w:sz w:val="32"/>
          <w:szCs w:val="32"/>
          <w:rtl/>
          <w:lang w:bidi="ar-EG"/>
        </w:rPr>
      </w:pPr>
      <w:r w:rsidRPr="00096C9C">
        <w:rPr>
          <w:rFonts w:hint="cs"/>
          <w:b/>
          <w:bCs/>
          <w:sz w:val="32"/>
          <w:szCs w:val="32"/>
          <w:rtl/>
          <w:lang w:bidi="ar-EG"/>
        </w:rPr>
        <w:t>كلية السيدات المسلمات فى مدينة كيليا</w:t>
      </w:r>
    </w:p>
    <w:p w:rsidR="00096C9C" w:rsidRPr="00096C9C" w:rsidRDefault="00096C9C">
      <w:pPr>
        <w:rPr>
          <w:b/>
          <w:bCs/>
          <w:sz w:val="32"/>
          <w:szCs w:val="32"/>
          <w:rtl/>
          <w:lang w:bidi="ar-EG"/>
        </w:rPr>
      </w:pPr>
      <w:r w:rsidRPr="00096C9C">
        <w:rPr>
          <w:rFonts w:hint="cs"/>
          <w:b/>
          <w:bCs/>
          <w:sz w:val="32"/>
          <w:szCs w:val="32"/>
          <w:rtl/>
          <w:lang w:bidi="ar-EG"/>
        </w:rPr>
        <w:t>مدرسة دار الايتام لابناء المسلمين</w:t>
      </w:r>
    </w:p>
    <w:p w:rsidR="00096C9C" w:rsidRPr="00096C9C" w:rsidRDefault="00096C9C">
      <w:pPr>
        <w:rPr>
          <w:b/>
          <w:bCs/>
          <w:sz w:val="32"/>
          <w:szCs w:val="32"/>
          <w:rtl/>
          <w:lang w:bidi="ar-EG"/>
        </w:rPr>
      </w:pPr>
      <w:r w:rsidRPr="00096C9C">
        <w:rPr>
          <w:rFonts w:hint="cs"/>
          <w:b/>
          <w:bCs/>
          <w:sz w:val="32"/>
          <w:szCs w:val="32"/>
          <w:rtl/>
          <w:lang w:bidi="ar-EG"/>
        </w:rPr>
        <w:t>دار الثقافة المورية</w:t>
      </w:r>
    </w:p>
    <w:p w:rsidR="00096C9C" w:rsidRPr="00096C9C" w:rsidRDefault="00096C9C">
      <w:pPr>
        <w:rPr>
          <w:b/>
          <w:bCs/>
          <w:sz w:val="32"/>
          <w:szCs w:val="32"/>
          <w:rtl/>
          <w:lang w:bidi="ar-EG"/>
        </w:rPr>
      </w:pPr>
      <w:r w:rsidRPr="00096C9C">
        <w:rPr>
          <w:rFonts w:hint="cs"/>
          <w:b/>
          <w:bCs/>
          <w:sz w:val="32"/>
          <w:szCs w:val="32"/>
          <w:rtl/>
          <w:lang w:bidi="ar-EG"/>
        </w:rPr>
        <w:t xml:space="preserve">وتوجد مكتبة للمسلمين </w:t>
      </w:r>
    </w:p>
    <w:p w:rsidR="00096C9C" w:rsidRDefault="00096C9C">
      <w:pPr>
        <w:rPr>
          <w:b/>
          <w:bCs/>
          <w:sz w:val="32"/>
          <w:szCs w:val="32"/>
          <w:rtl/>
          <w:lang w:bidi="ar-EG"/>
        </w:rPr>
      </w:pPr>
      <w:r w:rsidRPr="00096C9C">
        <w:rPr>
          <w:rFonts w:hint="cs"/>
          <w:b/>
          <w:bCs/>
          <w:sz w:val="32"/>
          <w:szCs w:val="32"/>
          <w:rtl/>
          <w:lang w:bidi="ar-EG"/>
        </w:rPr>
        <w:t xml:space="preserve">وغالبا مايمثل المسلمين بعض النواب فى المجلس النيابى السيرلانكى وربما يختار منهم بعض الوزراء </w:t>
      </w:r>
    </w:p>
    <w:p w:rsidR="006F2C22" w:rsidRDefault="006F2C22">
      <w:pPr>
        <w:rPr>
          <w:b/>
          <w:bCs/>
          <w:sz w:val="32"/>
          <w:szCs w:val="32"/>
          <w:rtl/>
          <w:lang w:bidi="ar-EG"/>
        </w:rPr>
      </w:pPr>
      <w:r w:rsidRPr="006F2C22">
        <w:rPr>
          <w:rFonts w:ascii="Arial" w:hAnsi="Arial" w:cs="Arial"/>
          <w:b/>
          <w:bCs/>
          <w:color w:val="252525"/>
          <w:sz w:val="32"/>
          <w:szCs w:val="32"/>
          <w:shd w:val="clear" w:color="auto" w:fill="FFFFFF"/>
          <w:rtl/>
        </w:rPr>
        <w:t>لقد ترجمت معاني</w:t>
      </w:r>
      <w:r w:rsidRPr="006F2C22">
        <w:rPr>
          <w:rStyle w:val="apple-converted-space"/>
          <w:rFonts w:ascii="Arial" w:hAnsi="Arial" w:cs="Arial"/>
          <w:b/>
          <w:bCs/>
          <w:color w:val="252525"/>
          <w:sz w:val="32"/>
          <w:szCs w:val="32"/>
          <w:shd w:val="clear" w:color="auto" w:fill="FFFFFF"/>
        </w:rPr>
        <w:t> </w:t>
      </w:r>
      <w:hyperlink r:id="rId5" w:tooltip="القرآن الكريم" w:history="1">
        <w:r w:rsidRPr="006F2C22">
          <w:rPr>
            <w:rStyle w:val="Hyperlink"/>
            <w:rFonts w:ascii="Arial" w:hAnsi="Arial" w:cs="Arial"/>
            <w:b/>
            <w:bCs/>
            <w:color w:val="0B0080"/>
            <w:sz w:val="32"/>
            <w:szCs w:val="32"/>
            <w:u w:val="none"/>
            <w:shd w:val="clear" w:color="auto" w:fill="FFFFFF"/>
            <w:rtl/>
          </w:rPr>
          <w:t>القرآن الكريم</w:t>
        </w:r>
      </w:hyperlink>
      <w:r w:rsidRPr="006F2C22">
        <w:rPr>
          <w:rStyle w:val="apple-converted-space"/>
          <w:rFonts w:ascii="Arial" w:hAnsi="Arial" w:cs="Arial"/>
          <w:b/>
          <w:bCs/>
          <w:color w:val="252525"/>
          <w:sz w:val="32"/>
          <w:szCs w:val="32"/>
          <w:shd w:val="clear" w:color="auto" w:fill="FFFFFF"/>
        </w:rPr>
        <w:t> </w:t>
      </w:r>
      <w:r w:rsidRPr="006F2C22">
        <w:rPr>
          <w:rFonts w:ascii="Arial" w:hAnsi="Arial" w:cs="Arial"/>
          <w:b/>
          <w:bCs/>
          <w:color w:val="252525"/>
          <w:sz w:val="32"/>
          <w:szCs w:val="32"/>
          <w:shd w:val="clear" w:color="auto" w:fill="FFFFFF"/>
          <w:rtl/>
        </w:rPr>
        <w:t>إلى اللغتين السنهالية ولغة التاميل، وقامت بالترجمة منظمات إسلامية بسريلانكا، ويطبق المسلمون</w:t>
      </w:r>
      <w:r w:rsidRPr="006F2C22">
        <w:rPr>
          <w:rStyle w:val="apple-converted-space"/>
          <w:rFonts w:ascii="Arial" w:hAnsi="Arial" w:cs="Arial"/>
          <w:b/>
          <w:bCs/>
          <w:color w:val="252525"/>
          <w:sz w:val="32"/>
          <w:szCs w:val="32"/>
          <w:shd w:val="clear" w:color="auto" w:fill="FFFFFF"/>
        </w:rPr>
        <w:t> </w:t>
      </w:r>
      <w:hyperlink r:id="rId6" w:tooltip="الشريعة الإسلامية" w:history="1">
        <w:r w:rsidRPr="006F2C22">
          <w:rPr>
            <w:rStyle w:val="Hyperlink"/>
            <w:rFonts w:ascii="Arial" w:hAnsi="Arial" w:cs="Arial"/>
            <w:b/>
            <w:bCs/>
            <w:color w:val="0B0080"/>
            <w:sz w:val="32"/>
            <w:szCs w:val="32"/>
            <w:u w:val="none"/>
            <w:shd w:val="clear" w:color="auto" w:fill="FFFFFF"/>
            <w:rtl/>
          </w:rPr>
          <w:t>الشريعة الإسلامية</w:t>
        </w:r>
      </w:hyperlink>
      <w:r w:rsidRPr="006F2C22">
        <w:rPr>
          <w:rStyle w:val="apple-converted-space"/>
          <w:rFonts w:ascii="Arial" w:hAnsi="Arial" w:cs="Arial"/>
          <w:b/>
          <w:bCs/>
          <w:color w:val="252525"/>
          <w:sz w:val="32"/>
          <w:szCs w:val="32"/>
          <w:shd w:val="clear" w:color="auto" w:fill="FFFFFF"/>
        </w:rPr>
        <w:t> </w:t>
      </w:r>
      <w:r w:rsidRPr="006F2C22">
        <w:rPr>
          <w:rFonts w:ascii="Arial" w:hAnsi="Arial" w:cs="Arial"/>
          <w:b/>
          <w:bCs/>
          <w:color w:val="252525"/>
          <w:sz w:val="32"/>
          <w:szCs w:val="32"/>
          <w:shd w:val="clear" w:color="auto" w:fill="FFFFFF"/>
          <w:rtl/>
        </w:rPr>
        <w:t>في معاملاتهم</w:t>
      </w:r>
      <w:r>
        <w:rPr>
          <w:rFonts w:ascii="Arial" w:hAnsi="Arial" w:cs="Arial"/>
          <w:color w:val="252525"/>
          <w:sz w:val="23"/>
          <w:szCs w:val="23"/>
          <w:shd w:val="clear" w:color="auto" w:fill="FFFFFF"/>
        </w:rPr>
        <w:t>.</w:t>
      </w:r>
    </w:p>
    <w:p w:rsidR="00C60671" w:rsidRPr="00C60671" w:rsidRDefault="006F2C22" w:rsidP="00C60671">
      <w:pPr>
        <w:rPr>
          <w:rFonts w:ascii="Arial" w:hAnsi="Arial" w:cs="Arial" w:hint="cs"/>
          <w:b/>
          <w:bCs/>
          <w:color w:val="252525"/>
          <w:sz w:val="32"/>
          <w:szCs w:val="32"/>
          <w:shd w:val="clear" w:color="auto" w:fill="FFFFFF"/>
          <w:rtl/>
        </w:rPr>
      </w:pPr>
      <w:r w:rsidRPr="00C60671">
        <w:rPr>
          <w:rFonts w:ascii="Arial" w:hAnsi="Arial" w:cs="Arial"/>
          <w:b/>
          <w:bCs/>
          <w:color w:val="252525"/>
          <w:sz w:val="32"/>
          <w:szCs w:val="32"/>
          <w:shd w:val="clear" w:color="auto" w:fill="FFFFFF"/>
          <w:rtl/>
        </w:rPr>
        <w:t>أكثر سكان سريلانكا ينتسبو</w:t>
      </w:r>
      <w:r w:rsidR="00C60671" w:rsidRPr="00C60671">
        <w:rPr>
          <w:rFonts w:ascii="Arial" w:hAnsi="Arial" w:cs="Arial" w:hint="cs"/>
          <w:b/>
          <w:bCs/>
          <w:color w:val="252525"/>
          <w:sz w:val="32"/>
          <w:szCs w:val="32"/>
          <w:shd w:val="clear" w:color="auto" w:fill="FFFFFF"/>
          <w:rtl/>
        </w:rPr>
        <w:t>ن الى المذهب الشافعى</w:t>
      </w:r>
    </w:p>
    <w:p w:rsidR="00C60671" w:rsidRPr="00C60671" w:rsidRDefault="00C60671" w:rsidP="00C60671">
      <w:pPr>
        <w:rPr>
          <w:rFonts w:ascii="Arial" w:hAnsi="Arial" w:cs="Arial"/>
          <w:b/>
          <w:bCs/>
          <w:color w:val="000000"/>
        </w:rPr>
      </w:pPr>
      <w:r>
        <w:rPr>
          <w:rFonts w:ascii="Arial" w:hAnsi="Arial" w:cs="Arial" w:hint="cs"/>
          <w:b/>
          <w:bCs/>
          <w:color w:val="252525"/>
          <w:sz w:val="36"/>
          <w:szCs w:val="36"/>
          <w:shd w:val="clear" w:color="auto" w:fill="FFFFFF"/>
          <w:rtl/>
        </w:rPr>
        <w:t>سيرلانكا والتطرف البوذى</w:t>
      </w:r>
      <w:r>
        <w:rPr>
          <w:rStyle w:val="redbigtitle"/>
          <w:rFonts w:ascii="Arial" w:hAnsi="Arial" w:cs="Arial"/>
          <w:b/>
          <w:bCs/>
          <w:color w:val="C5191C"/>
          <w:sz w:val="27"/>
          <w:szCs w:val="27"/>
          <w:bdr w:val="none" w:sz="0" w:space="0" w:color="auto" w:frame="1"/>
          <w:rtl/>
        </w:rPr>
        <w:t xml:space="preserve"> </w:t>
      </w:r>
      <w:r w:rsidRPr="00C60671">
        <w:rPr>
          <w:rFonts w:ascii="Arial" w:hAnsi="Arial" w:cs="Arial"/>
          <w:b/>
          <w:bCs/>
          <w:color w:val="000000"/>
          <w:sz w:val="32"/>
          <w:szCs w:val="32"/>
        </w:rPr>
        <w:br/>
      </w:r>
      <w:r w:rsidRPr="00C60671">
        <w:rPr>
          <w:rFonts w:ascii="Arial" w:hAnsi="Arial" w:cs="Arial"/>
          <w:b/>
          <w:bCs/>
          <w:color w:val="000000"/>
          <w:sz w:val="32"/>
          <w:szCs w:val="32"/>
          <w:rtl/>
        </w:rPr>
        <w:t xml:space="preserve">, أبلغ مسئولو الشرطة مدير "رابطة الشباب الإسلامي في سيلان" فرع دهيولا أنه من المحتمل أن تنظّم بعض الاحتجاجات غير القانونيّة أمام مقرّ الجمعيّة؛ لذلك تمّ تكليف الشيخ رمزي بإلغاء الحصص المدرسيّة, وقد كانت التحذيرات صحيحة حيث قام 200 محتج، في منتصف النهار، بقيادة عشرات من الرهبان البوذيين </w:t>
      </w:r>
      <w:r w:rsidRPr="00C60671">
        <w:rPr>
          <w:rFonts w:ascii="Arial" w:hAnsi="Arial" w:cs="Arial"/>
          <w:b/>
          <w:bCs/>
          <w:color w:val="000000"/>
          <w:sz w:val="32"/>
          <w:szCs w:val="32"/>
          <w:rtl/>
        </w:rPr>
        <w:lastRenderedPageBreak/>
        <w:t>بالتجمع أمام المركز الإسلامي الصغير، وبدءوا بإلقاء الحجارة وقطع اللحم الفاسد على بوابة المسجد</w:t>
      </w:r>
      <w:r w:rsidRPr="00C60671">
        <w:rPr>
          <w:rFonts w:ascii="Arial" w:hAnsi="Arial" w:cs="Arial"/>
          <w:b/>
          <w:bCs/>
          <w:color w:val="000000"/>
          <w:sz w:val="32"/>
          <w:szCs w:val="32"/>
        </w:rPr>
        <w:t>.</w:t>
      </w:r>
    </w:p>
    <w:p w:rsidR="00C60671" w:rsidRPr="00C60671" w:rsidRDefault="00C60671" w:rsidP="00C60671">
      <w:pPr>
        <w:pStyle w:val="a4"/>
        <w:shd w:val="clear" w:color="auto" w:fill="F3F3F3"/>
        <w:bidi/>
        <w:spacing w:before="0" w:beforeAutospacing="0" w:after="300" w:afterAutospacing="0" w:line="432" w:lineRule="atLeast"/>
        <w:jc w:val="both"/>
        <w:rPr>
          <w:rFonts w:ascii="Arial" w:hAnsi="Arial" w:cs="Arial"/>
          <w:b/>
          <w:bCs/>
          <w:color w:val="000000"/>
          <w:sz w:val="32"/>
          <w:szCs w:val="32"/>
        </w:rPr>
      </w:pPr>
      <w:r w:rsidRPr="00C60671">
        <w:rPr>
          <w:rFonts w:ascii="Arial" w:hAnsi="Arial" w:cs="Arial"/>
          <w:b/>
          <w:bCs/>
          <w:color w:val="000000"/>
          <w:sz w:val="32"/>
          <w:szCs w:val="32"/>
          <w:rtl/>
        </w:rPr>
        <w:t>أمام المسجد, أخذ البوذيون يرددون هتافات تطالب بإغلاق المسجد، زاعمين أنه يقوم بذبح الحيوانات يوميًّا، وهذا ما نفته قيادة المسجد, حيث يوضح الشيخ رمزي قائلاً: "هذا الاتهام لا يمكن تصديقه حقًّا، ويظهر مدى عدم معرفتهم بالدين الإسلامي, حيث إننا لا نقوم بمثل هذه الذبائح سوى في عيد الأضحى، وغالبًا ما توزّع اللحوم على الأُسر والعائلات الفقيرة</w:t>
      </w:r>
      <w:r w:rsidRPr="00C60671">
        <w:rPr>
          <w:rFonts w:ascii="Arial" w:hAnsi="Arial" w:cs="Arial"/>
          <w:b/>
          <w:bCs/>
          <w:color w:val="000000"/>
          <w:sz w:val="32"/>
          <w:szCs w:val="32"/>
        </w:rPr>
        <w:t>".</w:t>
      </w:r>
    </w:p>
    <w:p w:rsidR="00C60671" w:rsidRPr="00C60671" w:rsidRDefault="00C60671" w:rsidP="00C60671">
      <w:pPr>
        <w:pStyle w:val="a4"/>
        <w:shd w:val="clear" w:color="auto" w:fill="F3F3F3"/>
        <w:bidi/>
        <w:spacing w:before="0" w:beforeAutospacing="0" w:after="0" w:afterAutospacing="0" w:line="432" w:lineRule="atLeast"/>
        <w:jc w:val="both"/>
        <w:rPr>
          <w:rFonts w:ascii="Arial" w:hAnsi="Arial" w:cs="Arial"/>
          <w:b/>
          <w:bCs/>
          <w:color w:val="000000"/>
          <w:sz w:val="32"/>
          <w:szCs w:val="32"/>
        </w:rPr>
      </w:pPr>
      <w:r w:rsidRPr="00C60671">
        <w:rPr>
          <w:rFonts w:ascii="Arial" w:hAnsi="Arial" w:cs="Arial"/>
          <w:b/>
          <w:bCs/>
          <w:color w:val="000000"/>
          <w:sz w:val="32"/>
          <w:szCs w:val="32"/>
          <w:rtl/>
        </w:rPr>
        <w:t>لم تكن هذه الحادثة الوحيدة ولكنها الأحدث في مسلسل الحوادث الخطيرة التي يشيعها المتطرفون البوذيون ضدّ</w:t>
      </w:r>
      <w:r w:rsidRPr="00C60671">
        <w:rPr>
          <w:rStyle w:val="apple-converted-space"/>
          <w:rFonts w:ascii="Arial" w:hAnsi="Arial" w:cs="Arial"/>
          <w:b/>
          <w:bCs/>
          <w:color w:val="000000"/>
          <w:sz w:val="32"/>
          <w:szCs w:val="32"/>
        </w:rPr>
        <w:t> </w:t>
      </w:r>
      <w:hyperlink r:id="rId7" w:tgtFrame="_blank" w:history="1">
        <w:r w:rsidRPr="00C60671">
          <w:rPr>
            <w:rStyle w:val="Hyperlink"/>
            <w:rFonts w:ascii="Arial" w:hAnsi="Arial" w:cs="Arial"/>
            <w:b/>
            <w:bCs/>
            <w:sz w:val="32"/>
            <w:szCs w:val="32"/>
            <w:bdr w:val="none" w:sz="0" w:space="0" w:color="auto" w:frame="1"/>
            <w:rtl/>
          </w:rPr>
          <w:t>المسلمين في سريلانكا</w:t>
        </w:r>
      </w:hyperlink>
      <w:r w:rsidRPr="00C60671">
        <w:rPr>
          <w:rFonts w:ascii="Arial" w:hAnsi="Arial" w:cs="Arial"/>
          <w:b/>
          <w:bCs/>
          <w:color w:val="000000"/>
          <w:sz w:val="32"/>
          <w:szCs w:val="32"/>
        </w:rPr>
        <w:t xml:space="preserve">.. </w:t>
      </w:r>
      <w:r w:rsidRPr="00C60671">
        <w:rPr>
          <w:rFonts w:ascii="Arial" w:hAnsi="Arial" w:cs="Arial"/>
          <w:b/>
          <w:bCs/>
          <w:color w:val="000000"/>
          <w:sz w:val="32"/>
          <w:szCs w:val="32"/>
          <w:rtl/>
        </w:rPr>
        <w:t>في إبريل الماضي -على سبيل المثال- قام عدد من الرهبان البوذيون بتعطيل صلاة المسلمين في قرية دامبولا, حيث زعم المهاجمون أن المسجد, الذي بُني في عام 1962م غير قانوني, وبعد عدة أسابيع قام الرهبان بصياغة رسالة تهديد تستهدف مسلمي سريلانكا في المدن القريبة من كورونيجالا، مطالبين بوقف أداء الصلوات هناك</w:t>
      </w:r>
      <w:r w:rsidRPr="00C60671">
        <w:rPr>
          <w:rFonts w:ascii="Arial" w:hAnsi="Arial" w:cs="Arial"/>
          <w:b/>
          <w:bCs/>
          <w:color w:val="000000"/>
          <w:sz w:val="32"/>
          <w:szCs w:val="32"/>
        </w:rPr>
        <w:t>.</w:t>
      </w:r>
    </w:p>
    <w:p w:rsidR="00C60671" w:rsidRPr="00C60671" w:rsidRDefault="00C60671" w:rsidP="00C60671">
      <w:pPr>
        <w:rPr>
          <w:b/>
          <w:bCs/>
          <w:sz w:val="32"/>
          <w:szCs w:val="32"/>
        </w:rPr>
      </w:pPr>
    </w:p>
    <w:sectPr w:rsidR="00C60671" w:rsidRPr="00C6067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CAA"/>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5D7C"/>
    <w:rsid w:val="000772A1"/>
    <w:rsid w:val="00080D81"/>
    <w:rsid w:val="00081FFA"/>
    <w:rsid w:val="00084A23"/>
    <w:rsid w:val="00086F20"/>
    <w:rsid w:val="0008746E"/>
    <w:rsid w:val="00087C0F"/>
    <w:rsid w:val="000932F1"/>
    <w:rsid w:val="00094BB2"/>
    <w:rsid w:val="00095FC6"/>
    <w:rsid w:val="00096C9C"/>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D7644"/>
    <w:rsid w:val="003E004E"/>
    <w:rsid w:val="003E073F"/>
    <w:rsid w:val="003E1F98"/>
    <w:rsid w:val="003E3441"/>
    <w:rsid w:val="003E3FDB"/>
    <w:rsid w:val="003E5694"/>
    <w:rsid w:val="003E5B30"/>
    <w:rsid w:val="003F2E9A"/>
    <w:rsid w:val="003F40DF"/>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33944"/>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85CAA"/>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2C22"/>
    <w:rsid w:val="006F342C"/>
    <w:rsid w:val="006F5E00"/>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671"/>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15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2C22"/>
  </w:style>
  <w:style w:type="character" w:styleId="Hyperlink">
    <w:name w:val="Hyperlink"/>
    <w:basedOn w:val="a0"/>
    <w:uiPriority w:val="99"/>
    <w:semiHidden/>
    <w:unhideWhenUsed/>
    <w:rsid w:val="006F2C22"/>
    <w:rPr>
      <w:color w:val="0000FF"/>
      <w:u w:val="single"/>
    </w:rPr>
  </w:style>
  <w:style w:type="paragraph" w:styleId="a3">
    <w:name w:val="Balloon Text"/>
    <w:basedOn w:val="a"/>
    <w:link w:val="Char"/>
    <w:uiPriority w:val="99"/>
    <w:semiHidden/>
    <w:unhideWhenUsed/>
    <w:rsid w:val="006F2C2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F2C22"/>
    <w:rPr>
      <w:rFonts w:ascii="Tahoma" w:hAnsi="Tahoma" w:cs="Tahoma"/>
      <w:sz w:val="16"/>
      <w:szCs w:val="16"/>
    </w:rPr>
  </w:style>
  <w:style w:type="paragraph" w:styleId="a4">
    <w:name w:val="Normal (Web)"/>
    <w:basedOn w:val="a"/>
    <w:uiPriority w:val="99"/>
    <w:semiHidden/>
    <w:unhideWhenUsed/>
    <w:rsid w:val="00C606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bigtitle">
    <w:name w:val="redbigtitle"/>
    <w:basedOn w:val="a0"/>
    <w:rsid w:val="00C60671"/>
  </w:style>
</w:styles>
</file>

<file path=word/webSettings.xml><?xml version="1.0" encoding="utf-8"?>
<w:webSettings xmlns:r="http://schemas.openxmlformats.org/officeDocument/2006/relationships" xmlns:w="http://schemas.openxmlformats.org/wordprocessingml/2006/main">
  <w:divs>
    <w:div w:id="12535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lamweb.net/media/index.php?page=article&amp;lang=A&amp;id=539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7%D9%84%D8%B4%D8%B1%D9%8A%D8%B9%D8%A9_%D8%A7%D9%84%D8%A5%D8%B3%D9%84%D8%A7%D9%85%D9%8A%D8%A9" TargetMode="External"/><Relationship Id="rId5" Type="http://schemas.openxmlformats.org/officeDocument/2006/relationships/hyperlink" Target="https://ar.wikipedia.org/wiki/%D8%A7%D9%84%D9%82%D8%B1%D8%A2%D9%86_%D8%A7%D9%84%D9%83%D8%B1%D9%8A%D9%8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465</Words>
  <Characters>2657</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2016-12-02T18:38:00Z</dcterms:created>
  <dcterms:modified xsi:type="dcterms:W3CDTF">2016-12-02T19:10:00Z</dcterms:modified>
</cp:coreProperties>
</file>